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portal randkowy w Europie dla „Sugar Daddys”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MySugardaddy, największy w Europie niemiecki portal randkowy dla Sugar Daddy´s i Sugar Baby´s, który po sukcesach w Niemczech, Austrii, Szwecji i Anglii wkracza do Polski. Ekskluzywny portal randkowy dla odnoszących sukcesy mężczyzn(Sugar Daddy) i pewnych siebie, atrakcyjnych kobiet(Sugar Baby), wychodzi naprzeciw swym klientom udostępniając swą stronę internetową www.mysugardaddy.pl w Polsce, w celu zrewolucjonizowania randek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MySugardaddy.eu posiada prawie 500.000 zarejestrowanych użytkowników na świecie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on społeczność bogatych mężczyzn i atrakcyjnych, młodych kobiet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i bezpieczeństwo są słowami kluczowymi dla odnoszącego sukces portalu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addy, największy w Europie niemiecki portal randkowy dla Sugar Daddy´s i Sugar Baby´s, który po sukcesach w Niemczech, Austrii, Szwecji i Anglii wkracza do Polski. Ekskluzywny portal randkowy dla odnoszących sukcesy mężczyzn </w:t>
      </w:r>
      <w:r>
        <w:rPr>
          <w:rFonts w:ascii="calibri" w:hAnsi="calibri" w:eastAsia="calibri" w:cs="calibri"/>
          <w:sz w:val="24"/>
          <w:szCs w:val="24"/>
        </w:rPr>
        <w:t xml:space="preserve">(Sugar Daddy) i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siebie, atrakcyjnych kobiet (Sugar Baby),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wychodzi naprzeciw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swym klientom udostępniając swą </w:t>
      </w:r>
      <w:r>
        <w:rPr>
          <w:rFonts w:ascii="calibri" w:hAnsi="calibri" w:eastAsia="calibri" w:cs="calibri"/>
          <w:sz w:val="24"/>
          <w:szCs w:val="24"/>
        </w:rPr>
        <w:t xml:space="preserve">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www.mysugardaddy.pl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Polsce, </w:t>
      </w:r>
      <w:r>
        <w:rPr>
          <w:rFonts w:ascii="calibri" w:hAnsi="calibri" w:eastAsia="calibri" w:cs="calibri"/>
          <w:sz w:val="24"/>
          <w:szCs w:val="24"/>
        </w:rPr>
        <w:t xml:space="preserve">w celu </w:t>
      </w:r>
      <w:r>
        <w:rPr>
          <w:rFonts w:ascii="calibri" w:hAnsi="calibri" w:eastAsia="calibri" w:cs="calibri"/>
          <w:sz w:val="24"/>
          <w:szCs w:val="24"/>
        </w:rPr>
        <w:t xml:space="preserve"> rewolucjonizowa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a randek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Koncentrując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bezpieczeństwie, kanał komunikacyjny pomiędzy użytkownikami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realizowany po zakupie "kredytów", które umożliwiają aktywowanie innych użytkowników.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zarejestrowaniu się za darmo, </w:t>
      </w:r>
      <w:r>
        <w:rPr>
          <w:rFonts w:ascii="calibri" w:hAnsi="calibri" w:eastAsia="calibri" w:cs="calibri"/>
          <w:sz w:val="24"/>
          <w:szCs w:val="24"/>
        </w:rPr>
        <w:t xml:space="preserve">Sugar Dadd</w:t>
      </w:r>
      <w:r>
        <w:rPr>
          <w:rFonts w:ascii="calibri" w:hAnsi="calibri" w:eastAsia="calibri" w:cs="calibri"/>
          <w:sz w:val="24"/>
          <w:szCs w:val="24"/>
        </w:rPr>
        <w:t xml:space="preserve">y´s</w:t>
      </w:r>
      <w:r>
        <w:rPr>
          <w:rFonts w:ascii="calibri" w:hAnsi="calibri" w:eastAsia="calibri" w:cs="calibri"/>
          <w:sz w:val="24"/>
          <w:szCs w:val="24"/>
        </w:rPr>
        <w:t xml:space="preserve"> i Sugar Baby´s mogą łatwo skonfigurować swój profil randkowy i rozpocząć przeglądanie użytkowników online w swoim mieście, za pomocą telefonu komórkowego, tabletu lub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pozostać pion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erem w Europie i zostać numerem jeden na świecie pośród stron internetowych „Sugar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ating”, dlatego postanowiliśmy poszerzyć nasz portal o język polski i wyjść naprzeciw potrzebom polskiej społeczności. Pomimo, że ciągle pracujemy nad naszą stroną i chcemy wprowadzić ulepszenia, pragniemy zapewnić naszych użytkowników o pełnej profesji oraz przejrzystym panelu i co najważniejsze gwarant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emy pełne bezpieczeństwo w naszym serwisie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Szef </w:t>
      </w:r>
      <w:r>
        <w:rPr>
          <w:rFonts w:ascii="calibri" w:hAnsi="calibri" w:eastAsia="calibri" w:cs="calibri"/>
          <w:sz w:val="24"/>
          <w:szCs w:val="24"/>
        </w:rPr>
        <w:t xml:space="preserve">MySugardaddy, </w:t>
      </w:r>
      <w:r>
        <w:rPr>
          <w:rFonts w:ascii="calibri" w:hAnsi="calibri" w:eastAsia="calibri" w:cs="calibri"/>
          <w:sz w:val="24"/>
          <w:szCs w:val="24"/>
        </w:rPr>
        <w:t xml:space="preserve">Thorsten Engelmann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sugardating” pomiędzy dojrzałymi mężczyznami i młodymi kobietami </w:t>
      </w:r>
      <w:r>
        <w:rPr>
          <w:rFonts w:ascii="calibri" w:hAnsi="calibri" w:eastAsia="calibri" w:cs="calibri"/>
          <w:sz w:val="24"/>
          <w:szCs w:val="24"/>
        </w:rPr>
        <w:t xml:space="preserve">ustabilizowa</w:t>
      </w:r>
      <w:r>
        <w:rPr>
          <w:rFonts w:ascii="calibri" w:hAnsi="calibri" w:eastAsia="calibri" w:cs="calibri"/>
          <w:sz w:val="24"/>
          <w:szCs w:val="24"/>
        </w:rPr>
        <w:t xml:space="preserve">ł się na rynku europejskim. Sugar Daddy</w:t>
      </w:r>
      <w:r>
        <w:rPr>
          <w:rFonts w:ascii="calibri" w:hAnsi="calibri" w:eastAsia="calibri" w:cs="calibri"/>
          <w:sz w:val="24"/>
          <w:szCs w:val="24"/>
        </w:rPr>
        <w:t xml:space="preserve">´s</w:t>
      </w:r>
      <w:r>
        <w:rPr>
          <w:rFonts w:ascii="calibri" w:hAnsi="calibri" w:eastAsia="calibri" w:cs="calibri"/>
          <w:sz w:val="24"/>
          <w:szCs w:val="24"/>
        </w:rPr>
        <w:t xml:space="preserve"> to z reguły odnoszący sukcesy i dobrze wyglądający mężczyźni, którzy szukają atrakcyjnej partnerki, aby spędzać z nią wspólny czas i dzielić się swym luksusowym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zostać członkiem MySugardaddy?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żdy kto ukończył 18 lat i szuka w życiu prywatnym luksusu, niezależności, przygody i odrobiny namiętności. Ten portal kieruje się do wszystkich, którzy są spontaniczni i nowocześni i chętnie chcą dzielić się z drugą osobą swoimi zainteresowaniami oraz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innymi portalami randkowymi na My Sugar Daddy możesz całkowicie za darmo kontaktować się z innymi członkami portalu. Nie musisz posiadać konta premium, aby się komunikować z innymi. Jeśli jednak jesteś zainteresowany naszą ofertą premium i chcesz uzyskać dostęp do opcji dodatkowych i strefy VIP, należy wykupić płatną subskrypcję Serwisu. Skorzystanie z dodatkowych opcji jest uwarunkowane uiszczeniem stosownych opłat za pomocą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relacjach, w których osiągnięto porozumienie co do ich warunków, </w:t>
      </w:r>
      <w:r>
        <w:rPr>
          <w:rFonts w:ascii="calibri" w:hAnsi="calibri" w:eastAsia="calibri" w:cs="calibri"/>
          <w:sz w:val="24"/>
          <w:szCs w:val="24"/>
        </w:rPr>
        <w:t xml:space="preserve">intymny kontakt na płaszczyźnie seksualnej </w:t>
      </w:r>
      <w:r>
        <w:rPr>
          <w:rFonts w:ascii="calibri" w:hAnsi="calibri" w:eastAsia="calibri" w:cs="calibri"/>
          <w:sz w:val="24"/>
          <w:szCs w:val="24"/>
        </w:rPr>
        <w:t xml:space="preserve">nie jest obowiązkow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z w:val="24"/>
          <w:szCs w:val="24"/>
        </w:rPr>
        <w:t xml:space="preserve">i jest udzielany jedynie za obopólną zgodą. Sugardaters charakteryzują się wzajemnym poszanowaniem przestrzeni prywatnej i umożliwieniem sobie nawzajem prowadzenia niezależnego życia, nie wykluczając możliwości nawiązania długotrwałych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MySugardaddy, w posiadaniu SDC Ventures z siedzibą w Niemczech, posiada obecnie ponad 500.000 członków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sugardad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2026-05-14T22:41:39+02:00</dcterms:created>
  <dcterms:modified xsi:type="dcterms:W3CDTF">2026-05-14T22:41:39+02:00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